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E9754C" w14:textId="77777777" w:rsidR="00D01EA9" w:rsidRPr="00D01EA9" w:rsidRDefault="00997147" w:rsidP="00D01EA9">
      <w:pPr>
        <w:shd w:val="clear" w:color="auto" w:fill="FFFFFF"/>
        <w:spacing w:after="0" w:line="240" w:lineRule="auto"/>
        <w:rPr>
          <w:rFonts w:ascii="Arial" w:eastAsia="Times New Roman" w:hAnsi="Arial" w:cs="Arial"/>
          <w:lang w:eastAsia="en-CA"/>
        </w:rPr>
      </w:pPr>
      <w:bookmarkStart w:id="0" w:name="_GoBack"/>
      <w:r>
        <w:rPr>
          <w:rFonts w:ascii="Arial" w:eastAsia="Times New Roman" w:hAnsi="Arial" w:cs="Arial"/>
          <w:lang w:eastAsia="en-CA"/>
        </w:rPr>
        <w:t xml:space="preserve">Assignment instructions </w:t>
      </w:r>
    </w:p>
    <w:p w14:paraId="0045E9B0" w14:textId="77777777" w:rsidR="00D01EA9" w:rsidRPr="009928A3" w:rsidRDefault="00D01EA9" w:rsidP="00997147">
      <w:pPr>
        <w:pStyle w:val="ListParagraph"/>
        <w:numPr>
          <w:ilvl w:val="0"/>
          <w:numId w:val="3"/>
        </w:numPr>
        <w:shd w:val="clear" w:color="auto" w:fill="FFFFFF"/>
        <w:spacing w:after="0" w:line="240" w:lineRule="auto"/>
        <w:rPr>
          <w:rFonts w:ascii="Arial" w:eastAsia="Times New Roman" w:hAnsi="Arial" w:cs="Arial"/>
          <w:b/>
          <w:bCs/>
          <w:lang w:eastAsia="en-CA"/>
        </w:rPr>
      </w:pPr>
      <w:r w:rsidRPr="009928A3">
        <w:rPr>
          <w:rFonts w:ascii="Arial" w:eastAsia="Times New Roman" w:hAnsi="Arial" w:cs="Arial"/>
          <w:b/>
          <w:bCs/>
          <w:lang w:eastAsia="en-CA"/>
        </w:rPr>
        <w:t>Enter the following annual budget information for fiscal 2019 and comment on how the company did in fiscal 2019 compared to budget, for each of the G/L accounts noted below. (2 marks).</w:t>
      </w:r>
    </w:p>
    <w:p w14:paraId="1522A8D5" w14:textId="77777777" w:rsidR="00D01EA9" w:rsidRPr="009928A3" w:rsidRDefault="00D01EA9" w:rsidP="00D01EA9">
      <w:p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Sales Revenue</w:t>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t>$540,000</w:t>
      </w:r>
    </w:p>
    <w:p w14:paraId="6DB3A714" w14:textId="77777777" w:rsidR="00D01EA9" w:rsidRPr="009928A3" w:rsidRDefault="00D01EA9" w:rsidP="00D01EA9">
      <w:p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Service Revenue</w:t>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t>40,000</w:t>
      </w:r>
    </w:p>
    <w:p w14:paraId="201D9F36" w14:textId="77777777" w:rsidR="00D01EA9" w:rsidRPr="009928A3" w:rsidRDefault="00D01EA9" w:rsidP="00D01EA9">
      <w:p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Sales Returns</w:t>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t>6,000</w:t>
      </w:r>
    </w:p>
    <w:p w14:paraId="2B71AAB8" w14:textId="77777777" w:rsidR="00D01EA9" w:rsidRPr="009928A3" w:rsidRDefault="00D01EA9" w:rsidP="00D01EA9">
      <w:p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Sales Discounts</w:t>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t>3,000</w:t>
      </w:r>
    </w:p>
    <w:p w14:paraId="42AF0EFD" w14:textId="77777777" w:rsidR="00D01EA9" w:rsidRPr="009928A3" w:rsidRDefault="00D01EA9" w:rsidP="00D01EA9">
      <w:p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Cost of Goods Sold</w:t>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t>275,000</w:t>
      </w:r>
    </w:p>
    <w:p w14:paraId="50DED7F3" w14:textId="77777777" w:rsidR="00D01EA9" w:rsidRPr="009928A3" w:rsidRDefault="00D01EA9" w:rsidP="00D01EA9">
      <w:p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Cost of Services</w:t>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r>
      <w:r w:rsidRPr="009928A3">
        <w:rPr>
          <w:rFonts w:ascii="Arial" w:eastAsia="Times New Roman" w:hAnsi="Arial" w:cs="Arial"/>
          <w:b/>
          <w:lang w:eastAsia="en-CA"/>
        </w:rPr>
        <w:tab/>
        <w:t>10,000</w:t>
      </w:r>
    </w:p>
    <w:p w14:paraId="100F6F87" w14:textId="77777777" w:rsidR="009928A3" w:rsidRDefault="009928A3" w:rsidP="00D01EA9">
      <w:pPr>
        <w:shd w:val="clear" w:color="auto" w:fill="FFFFFF"/>
        <w:spacing w:after="0" w:line="240" w:lineRule="auto"/>
        <w:rPr>
          <w:rFonts w:ascii="Arial" w:eastAsia="Times New Roman" w:hAnsi="Arial" w:cs="Arial"/>
          <w:lang w:eastAsia="en-CA"/>
        </w:rPr>
      </w:pPr>
    </w:p>
    <w:p w14:paraId="3B365740" w14:textId="77777777" w:rsidR="009928A3" w:rsidRDefault="009928A3" w:rsidP="00D01EA9">
      <w:pPr>
        <w:shd w:val="clear" w:color="auto" w:fill="FFFFFF"/>
        <w:spacing w:after="0" w:line="240" w:lineRule="auto"/>
        <w:rPr>
          <w:rFonts w:ascii="Arial" w:eastAsia="Times New Roman" w:hAnsi="Arial" w:cs="Arial"/>
          <w:lang w:eastAsia="en-CA"/>
        </w:rPr>
      </w:pPr>
      <w:r>
        <w:rPr>
          <w:rFonts w:ascii="Arial" w:eastAsia="Times New Roman" w:hAnsi="Arial" w:cs="Arial"/>
          <w:lang w:eastAsia="en-CA"/>
        </w:rPr>
        <w:t>Note: answer in the excel file</w:t>
      </w:r>
    </w:p>
    <w:p w14:paraId="2EBDF77C" w14:textId="77777777" w:rsidR="009928A3" w:rsidRDefault="009928A3" w:rsidP="00D01EA9">
      <w:pPr>
        <w:shd w:val="clear" w:color="auto" w:fill="FFFFFF"/>
        <w:spacing w:after="0" w:line="240" w:lineRule="auto"/>
        <w:rPr>
          <w:rFonts w:ascii="Arial" w:eastAsia="Times New Roman" w:hAnsi="Arial" w:cs="Arial"/>
          <w:lang w:eastAsia="en-CA"/>
        </w:rPr>
      </w:pPr>
    </w:p>
    <w:p w14:paraId="48CC2397" w14:textId="77777777" w:rsidR="009928A3" w:rsidRDefault="009928A3" w:rsidP="00D01EA9">
      <w:pPr>
        <w:shd w:val="clear" w:color="auto" w:fill="FFFFFF"/>
        <w:spacing w:after="0" w:line="240" w:lineRule="auto"/>
        <w:rPr>
          <w:rFonts w:ascii="Arial" w:eastAsia="Times New Roman" w:hAnsi="Arial" w:cs="Arial"/>
          <w:lang w:eastAsia="en-CA"/>
        </w:rPr>
      </w:pPr>
    </w:p>
    <w:p w14:paraId="5A7E4600" w14:textId="77777777" w:rsidR="00D01EA9" w:rsidRPr="009928A3" w:rsidRDefault="00D01EA9" w:rsidP="00997147">
      <w:pPr>
        <w:pStyle w:val="ListParagraph"/>
        <w:numPr>
          <w:ilvl w:val="0"/>
          <w:numId w:val="3"/>
        </w:numPr>
        <w:shd w:val="clear" w:color="auto" w:fill="FFFFFF"/>
        <w:spacing w:after="0" w:line="240" w:lineRule="auto"/>
        <w:rPr>
          <w:rFonts w:ascii="Arial" w:eastAsia="Times New Roman" w:hAnsi="Arial" w:cs="Arial"/>
          <w:b/>
          <w:bCs/>
          <w:lang w:eastAsia="en-CA"/>
        </w:rPr>
      </w:pPr>
      <w:r w:rsidRPr="009928A3">
        <w:rPr>
          <w:rFonts w:ascii="Arial" w:eastAsia="Times New Roman" w:hAnsi="Arial" w:cs="Arial"/>
          <w:b/>
          <w:bCs/>
          <w:lang w:eastAsia="en-CA"/>
        </w:rPr>
        <w:t>Calculate the following ratios for fiscal 2019: (9 Marks)</w:t>
      </w:r>
    </w:p>
    <w:p w14:paraId="3950484A" w14:textId="77777777" w:rsidR="00D01EA9" w:rsidRPr="009928A3" w:rsidRDefault="00D01EA9" w:rsidP="00D01EA9">
      <w:pPr>
        <w:pStyle w:val="ListParagraph"/>
        <w:numPr>
          <w:ilvl w:val="0"/>
          <w:numId w:val="1"/>
        </w:num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Gross Margin (assume 100% 0f Sales Returns relate to sales of Tires) and (assume that 90% of the Sales Discounts relate to sales of Tires) for both actual and budgeted amounts (10% of Sales Discounts relate to Service Revenues).</w:t>
      </w:r>
    </w:p>
    <w:p w14:paraId="57F21400" w14:textId="77777777" w:rsidR="00D01EA9" w:rsidRPr="009928A3" w:rsidRDefault="00D01EA9" w:rsidP="000D2675">
      <w:pPr>
        <w:pStyle w:val="ListParagraph"/>
        <w:numPr>
          <w:ilvl w:val="0"/>
          <w:numId w:val="1"/>
        </w:num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Earnings per Share (there is no comparable industry ration available for EPS)</w:t>
      </w:r>
    </w:p>
    <w:p w14:paraId="7CF62B06" w14:textId="77777777" w:rsidR="00D01EA9" w:rsidRPr="009928A3" w:rsidRDefault="00D01EA9" w:rsidP="00BC224D">
      <w:pPr>
        <w:pStyle w:val="ListParagraph"/>
        <w:numPr>
          <w:ilvl w:val="0"/>
          <w:numId w:val="1"/>
        </w:num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Current Ratio</w:t>
      </w:r>
    </w:p>
    <w:p w14:paraId="0ADD7C05" w14:textId="77777777" w:rsidR="00D01EA9" w:rsidRPr="009928A3" w:rsidRDefault="00D01EA9" w:rsidP="005F1217">
      <w:pPr>
        <w:pStyle w:val="ListParagraph"/>
        <w:numPr>
          <w:ilvl w:val="0"/>
          <w:numId w:val="1"/>
        </w:num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Debt Ratio</w:t>
      </w:r>
    </w:p>
    <w:p w14:paraId="6DEB8296" w14:textId="77777777" w:rsidR="00D01EA9" w:rsidRPr="009928A3" w:rsidRDefault="00D01EA9" w:rsidP="00B56410">
      <w:pPr>
        <w:pStyle w:val="ListParagraph"/>
        <w:numPr>
          <w:ilvl w:val="0"/>
          <w:numId w:val="1"/>
        </w:num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Interest Coverage Ratio</w:t>
      </w:r>
    </w:p>
    <w:p w14:paraId="7EFDAC39" w14:textId="77777777" w:rsidR="00D01EA9" w:rsidRPr="009928A3" w:rsidRDefault="00D01EA9" w:rsidP="00D01EA9">
      <w:pPr>
        <w:pStyle w:val="ListParagraph"/>
        <w:numPr>
          <w:ilvl w:val="0"/>
          <w:numId w:val="1"/>
        </w:num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Net Profit to Equity</w:t>
      </w:r>
    </w:p>
    <w:p w14:paraId="64C51119" w14:textId="77777777" w:rsidR="00D01EA9" w:rsidRPr="009928A3" w:rsidRDefault="00D01EA9" w:rsidP="00D01EA9">
      <w:pPr>
        <w:pStyle w:val="ListParagraph"/>
        <w:numPr>
          <w:ilvl w:val="0"/>
          <w:numId w:val="1"/>
        </w:num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Return on Total Assets</w:t>
      </w:r>
    </w:p>
    <w:p w14:paraId="772DD8CD" w14:textId="77777777" w:rsidR="009928A3" w:rsidRDefault="009928A3" w:rsidP="009928A3">
      <w:pPr>
        <w:shd w:val="clear" w:color="auto" w:fill="FFFFFF"/>
        <w:spacing w:after="0" w:line="240" w:lineRule="auto"/>
        <w:rPr>
          <w:rFonts w:ascii="Arial" w:eastAsia="Times New Roman" w:hAnsi="Arial" w:cs="Arial"/>
          <w:lang w:eastAsia="en-CA"/>
        </w:rPr>
      </w:pPr>
    </w:p>
    <w:p w14:paraId="34E31FD1" w14:textId="77777777" w:rsidR="009928A3" w:rsidRDefault="009928A3" w:rsidP="009928A3">
      <w:pPr>
        <w:shd w:val="clear" w:color="auto" w:fill="FFFFFF"/>
        <w:spacing w:after="0" w:line="240" w:lineRule="auto"/>
        <w:rPr>
          <w:rFonts w:ascii="Arial" w:eastAsia="Times New Roman" w:hAnsi="Arial" w:cs="Arial"/>
          <w:lang w:eastAsia="en-CA"/>
        </w:rPr>
      </w:pPr>
    </w:p>
    <w:p w14:paraId="08486BC5" w14:textId="77777777" w:rsidR="009928A3" w:rsidRDefault="009928A3" w:rsidP="009928A3">
      <w:pPr>
        <w:shd w:val="clear" w:color="auto" w:fill="FFFFFF"/>
        <w:spacing w:after="0" w:line="240" w:lineRule="auto"/>
        <w:rPr>
          <w:rFonts w:ascii="Arial" w:eastAsia="Times New Roman" w:hAnsi="Arial" w:cs="Arial"/>
          <w:lang w:eastAsia="en-CA"/>
        </w:rPr>
      </w:pPr>
      <w:r>
        <w:rPr>
          <w:rFonts w:ascii="Arial" w:eastAsia="Times New Roman" w:hAnsi="Arial" w:cs="Arial"/>
          <w:lang w:eastAsia="en-CA"/>
        </w:rPr>
        <w:t>Note: answer in excel file</w:t>
      </w:r>
    </w:p>
    <w:p w14:paraId="5D5B2C0C" w14:textId="77777777" w:rsidR="009928A3" w:rsidRPr="009928A3" w:rsidRDefault="009928A3" w:rsidP="009928A3">
      <w:pPr>
        <w:shd w:val="clear" w:color="auto" w:fill="FFFFFF"/>
        <w:spacing w:after="0" w:line="240" w:lineRule="auto"/>
        <w:rPr>
          <w:rFonts w:ascii="Arial" w:eastAsia="Times New Roman" w:hAnsi="Arial" w:cs="Arial"/>
          <w:lang w:eastAsia="en-CA"/>
        </w:rPr>
      </w:pPr>
    </w:p>
    <w:p w14:paraId="0DB5AD24" w14:textId="77777777" w:rsidR="00D01EA9" w:rsidRPr="009928A3" w:rsidRDefault="00D01EA9" w:rsidP="00D01EA9">
      <w:pPr>
        <w:shd w:val="clear" w:color="auto" w:fill="FFFFFF"/>
        <w:spacing w:after="0" w:line="240" w:lineRule="auto"/>
        <w:rPr>
          <w:rFonts w:ascii="Arial" w:eastAsia="Times New Roman" w:hAnsi="Arial" w:cs="Arial"/>
          <w:b/>
          <w:sz w:val="28"/>
          <w:szCs w:val="28"/>
          <w:lang w:eastAsia="en-CA"/>
        </w:rPr>
      </w:pPr>
      <w:r w:rsidRPr="009928A3">
        <w:rPr>
          <w:rFonts w:ascii="Arial" w:eastAsia="Times New Roman" w:hAnsi="Arial" w:cs="Arial"/>
          <w:b/>
          <w:sz w:val="28"/>
          <w:szCs w:val="28"/>
          <w:lang w:eastAsia="en-CA"/>
        </w:rPr>
        <w:t>Documentation of all figures used to calculate your ratios must be provided.</w:t>
      </w:r>
    </w:p>
    <w:p w14:paraId="0DBFFD52" w14:textId="77777777" w:rsidR="00D01EA9" w:rsidRPr="009928A3" w:rsidRDefault="00D01EA9" w:rsidP="00997147">
      <w:pPr>
        <w:pStyle w:val="ListParagraph"/>
        <w:numPr>
          <w:ilvl w:val="0"/>
          <w:numId w:val="3"/>
        </w:numPr>
        <w:shd w:val="clear" w:color="auto" w:fill="FFFFFF"/>
        <w:spacing w:after="0" w:line="240" w:lineRule="auto"/>
        <w:rPr>
          <w:rFonts w:ascii="Arial" w:eastAsia="Times New Roman" w:hAnsi="Arial" w:cs="Arial"/>
          <w:b/>
          <w:lang w:eastAsia="en-CA"/>
        </w:rPr>
      </w:pPr>
      <w:r w:rsidRPr="009928A3">
        <w:rPr>
          <w:rFonts w:ascii="Arial" w:eastAsia="Times New Roman" w:hAnsi="Arial" w:cs="Arial"/>
          <w:b/>
          <w:lang w:eastAsia="en-CA"/>
        </w:rPr>
        <w:t xml:space="preserve">Evaluate Complete Tire Inc.’s performance for the 2019 fiscal year.  Compare your actual ratios calculated in part b) above ratios with industry ratios, which will be provided to you.  Students must use industry ratios which correspond to the size of Complete Tire Inc., by choosing the appropriate revenue range (by Quartile). </w:t>
      </w:r>
    </w:p>
    <w:p w14:paraId="1965F1F5" w14:textId="77777777" w:rsidR="000E46C5" w:rsidRDefault="000E46C5"/>
    <w:p w14:paraId="76FFFC32" w14:textId="77777777" w:rsidR="00624E9C" w:rsidRDefault="000E46C5">
      <w:r>
        <w:t>The gross margin calculated in b.) is higher as compared to the one provided.</w:t>
      </w:r>
    </w:p>
    <w:p w14:paraId="557B1335" w14:textId="2C3F004E" w:rsidR="000E46C5" w:rsidRDefault="00F240C7">
      <w:r>
        <w:t>Current rat</w:t>
      </w:r>
      <w:r w:rsidR="000F5CB0">
        <w:t>io</w:t>
      </w:r>
      <w:r>
        <w:t xml:space="preserve"> calculated is smaller as compared to the one provided</w:t>
      </w:r>
    </w:p>
    <w:p w14:paraId="6D9CBAA2" w14:textId="77777777" w:rsidR="00F240C7" w:rsidRDefault="00F240C7">
      <w:r>
        <w:t xml:space="preserve">Debt </w:t>
      </w:r>
      <w:r w:rsidR="00DB506C">
        <w:t>r</w:t>
      </w:r>
      <w:r w:rsidR="009F0052">
        <w:t>atio calculated is smaller</w:t>
      </w:r>
      <w:r w:rsidR="00DB506C">
        <w:t xml:space="preserve"> than debt ratio provided</w:t>
      </w:r>
    </w:p>
    <w:p w14:paraId="30B0C5A6" w14:textId="77777777" w:rsidR="0035302B" w:rsidRDefault="0035302B">
      <w:r>
        <w:t>Interest coverage ratio calculated is smaller than</w:t>
      </w:r>
      <w:r w:rsidR="008327B1">
        <w:t xml:space="preserve"> the one provided</w:t>
      </w:r>
    </w:p>
    <w:p w14:paraId="089B4142" w14:textId="77777777" w:rsidR="008327B1" w:rsidRDefault="008327B1">
      <w:r>
        <w:t>Net profit to equity is the same as the one provided</w:t>
      </w:r>
    </w:p>
    <w:p w14:paraId="47232D2F" w14:textId="77777777" w:rsidR="008327B1" w:rsidRDefault="00384891">
      <w:r>
        <w:t>Return on total assets calculated is smaller as compared to the one provided.</w:t>
      </w:r>
    </w:p>
    <w:bookmarkEnd w:id="0"/>
    <w:p w14:paraId="2B89445C" w14:textId="77777777" w:rsidR="00DB506C" w:rsidRDefault="00DB506C"/>
    <w:sectPr w:rsidR="00DB506C" w:rsidSect="00D83C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3116B"/>
    <w:multiLevelType w:val="hybridMultilevel"/>
    <w:tmpl w:val="32A8A40C"/>
    <w:lvl w:ilvl="0" w:tplc="C602D19E">
      <w:start w:val="2"/>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0107AE4"/>
    <w:multiLevelType w:val="hybridMultilevel"/>
    <w:tmpl w:val="F8F2FAC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62C4904"/>
    <w:multiLevelType w:val="hybridMultilevel"/>
    <w:tmpl w:val="28CED3E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QxsTQ3MjA3tzCyMDRQ0lEKTi0uzszPAykwqgUAczIKViwAAAA="/>
  </w:docVars>
  <w:rsids>
    <w:rsidRoot w:val="00D01EA9"/>
    <w:rsid w:val="000E46C5"/>
    <w:rsid w:val="000F5CB0"/>
    <w:rsid w:val="0035302B"/>
    <w:rsid w:val="00384891"/>
    <w:rsid w:val="00624E9C"/>
    <w:rsid w:val="008327B1"/>
    <w:rsid w:val="009928A3"/>
    <w:rsid w:val="00997147"/>
    <w:rsid w:val="009F0052"/>
    <w:rsid w:val="00CC1B17"/>
    <w:rsid w:val="00D01EA9"/>
    <w:rsid w:val="00D83CE5"/>
    <w:rsid w:val="00DB506C"/>
    <w:rsid w:val="00F240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97E33"/>
  <w15:docId w15:val="{3D9E2A4F-BFD1-49EE-8DDC-2D3A7445D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C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E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6399214">
      <w:bodyDiv w:val="1"/>
      <w:marLeft w:val="0"/>
      <w:marRight w:val="0"/>
      <w:marTop w:val="0"/>
      <w:marBottom w:val="0"/>
      <w:divBdr>
        <w:top w:val="none" w:sz="0" w:space="0" w:color="auto"/>
        <w:left w:val="none" w:sz="0" w:space="0" w:color="auto"/>
        <w:bottom w:val="none" w:sz="0" w:space="0" w:color="auto"/>
        <w:right w:val="none" w:sz="0" w:space="0" w:color="auto"/>
      </w:divBdr>
      <w:divsChild>
        <w:div w:id="1015496866">
          <w:marLeft w:val="0"/>
          <w:marRight w:val="0"/>
          <w:marTop w:val="0"/>
          <w:marBottom w:val="0"/>
          <w:divBdr>
            <w:top w:val="none" w:sz="0" w:space="0" w:color="auto"/>
            <w:left w:val="none" w:sz="0" w:space="0" w:color="auto"/>
            <w:bottom w:val="none" w:sz="0" w:space="0" w:color="auto"/>
            <w:right w:val="none" w:sz="0" w:space="0" w:color="auto"/>
          </w:divBdr>
        </w:div>
        <w:div w:id="488714922">
          <w:marLeft w:val="0"/>
          <w:marRight w:val="0"/>
          <w:marTop w:val="0"/>
          <w:marBottom w:val="0"/>
          <w:divBdr>
            <w:top w:val="none" w:sz="0" w:space="0" w:color="auto"/>
            <w:left w:val="none" w:sz="0" w:space="0" w:color="auto"/>
            <w:bottom w:val="none" w:sz="0" w:space="0" w:color="auto"/>
            <w:right w:val="none" w:sz="0" w:space="0" w:color="auto"/>
          </w:divBdr>
        </w:div>
        <w:div w:id="967666905">
          <w:marLeft w:val="0"/>
          <w:marRight w:val="0"/>
          <w:marTop w:val="0"/>
          <w:marBottom w:val="0"/>
          <w:divBdr>
            <w:top w:val="none" w:sz="0" w:space="0" w:color="auto"/>
            <w:left w:val="none" w:sz="0" w:space="0" w:color="auto"/>
            <w:bottom w:val="none" w:sz="0" w:space="0" w:color="auto"/>
            <w:right w:val="none" w:sz="0" w:space="0" w:color="auto"/>
          </w:divBdr>
        </w:div>
        <w:div w:id="1887985640">
          <w:marLeft w:val="0"/>
          <w:marRight w:val="0"/>
          <w:marTop w:val="0"/>
          <w:marBottom w:val="0"/>
          <w:divBdr>
            <w:top w:val="none" w:sz="0" w:space="0" w:color="auto"/>
            <w:left w:val="none" w:sz="0" w:space="0" w:color="auto"/>
            <w:bottom w:val="none" w:sz="0" w:space="0" w:color="auto"/>
            <w:right w:val="none" w:sz="0" w:space="0" w:color="auto"/>
          </w:divBdr>
        </w:div>
        <w:div w:id="2011253147">
          <w:marLeft w:val="0"/>
          <w:marRight w:val="0"/>
          <w:marTop w:val="0"/>
          <w:marBottom w:val="0"/>
          <w:divBdr>
            <w:top w:val="none" w:sz="0" w:space="0" w:color="auto"/>
            <w:left w:val="none" w:sz="0" w:space="0" w:color="auto"/>
            <w:bottom w:val="none" w:sz="0" w:space="0" w:color="auto"/>
            <w:right w:val="none" w:sz="0" w:space="0" w:color="auto"/>
          </w:divBdr>
        </w:div>
        <w:div w:id="1407530073">
          <w:marLeft w:val="0"/>
          <w:marRight w:val="0"/>
          <w:marTop w:val="0"/>
          <w:marBottom w:val="0"/>
          <w:divBdr>
            <w:top w:val="none" w:sz="0" w:space="0" w:color="auto"/>
            <w:left w:val="none" w:sz="0" w:space="0" w:color="auto"/>
            <w:bottom w:val="none" w:sz="0" w:space="0" w:color="auto"/>
            <w:right w:val="none" w:sz="0" w:space="0" w:color="auto"/>
          </w:divBdr>
        </w:div>
        <w:div w:id="1204441931">
          <w:marLeft w:val="0"/>
          <w:marRight w:val="0"/>
          <w:marTop w:val="0"/>
          <w:marBottom w:val="0"/>
          <w:divBdr>
            <w:top w:val="none" w:sz="0" w:space="0" w:color="auto"/>
            <w:left w:val="none" w:sz="0" w:space="0" w:color="auto"/>
            <w:bottom w:val="none" w:sz="0" w:space="0" w:color="auto"/>
            <w:right w:val="none" w:sz="0" w:space="0" w:color="auto"/>
          </w:divBdr>
        </w:div>
        <w:div w:id="9575841">
          <w:marLeft w:val="0"/>
          <w:marRight w:val="0"/>
          <w:marTop w:val="0"/>
          <w:marBottom w:val="0"/>
          <w:divBdr>
            <w:top w:val="none" w:sz="0" w:space="0" w:color="auto"/>
            <w:left w:val="none" w:sz="0" w:space="0" w:color="auto"/>
            <w:bottom w:val="none" w:sz="0" w:space="0" w:color="auto"/>
            <w:right w:val="none" w:sz="0" w:space="0" w:color="auto"/>
          </w:divBdr>
        </w:div>
        <w:div w:id="1104426297">
          <w:marLeft w:val="0"/>
          <w:marRight w:val="0"/>
          <w:marTop w:val="0"/>
          <w:marBottom w:val="0"/>
          <w:divBdr>
            <w:top w:val="none" w:sz="0" w:space="0" w:color="auto"/>
            <w:left w:val="none" w:sz="0" w:space="0" w:color="auto"/>
            <w:bottom w:val="none" w:sz="0" w:space="0" w:color="auto"/>
            <w:right w:val="none" w:sz="0" w:space="0" w:color="auto"/>
          </w:divBdr>
        </w:div>
        <w:div w:id="1866825467">
          <w:marLeft w:val="0"/>
          <w:marRight w:val="0"/>
          <w:marTop w:val="0"/>
          <w:marBottom w:val="0"/>
          <w:divBdr>
            <w:top w:val="none" w:sz="0" w:space="0" w:color="auto"/>
            <w:left w:val="none" w:sz="0" w:space="0" w:color="auto"/>
            <w:bottom w:val="none" w:sz="0" w:space="0" w:color="auto"/>
            <w:right w:val="none" w:sz="0" w:space="0" w:color="auto"/>
          </w:divBdr>
        </w:div>
        <w:div w:id="414865684">
          <w:marLeft w:val="0"/>
          <w:marRight w:val="0"/>
          <w:marTop w:val="0"/>
          <w:marBottom w:val="0"/>
          <w:divBdr>
            <w:top w:val="none" w:sz="0" w:space="0" w:color="auto"/>
            <w:left w:val="none" w:sz="0" w:space="0" w:color="auto"/>
            <w:bottom w:val="none" w:sz="0" w:space="0" w:color="auto"/>
            <w:right w:val="none" w:sz="0" w:space="0" w:color="auto"/>
          </w:divBdr>
        </w:div>
        <w:div w:id="2145998447">
          <w:marLeft w:val="0"/>
          <w:marRight w:val="0"/>
          <w:marTop w:val="0"/>
          <w:marBottom w:val="0"/>
          <w:divBdr>
            <w:top w:val="none" w:sz="0" w:space="0" w:color="auto"/>
            <w:left w:val="none" w:sz="0" w:space="0" w:color="auto"/>
            <w:bottom w:val="none" w:sz="0" w:space="0" w:color="auto"/>
            <w:right w:val="none" w:sz="0" w:space="0" w:color="auto"/>
          </w:divBdr>
        </w:div>
        <w:div w:id="2006742073">
          <w:marLeft w:val="0"/>
          <w:marRight w:val="0"/>
          <w:marTop w:val="0"/>
          <w:marBottom w:val="0"/>
          <w:divBdr>
            <w:top w:val="none" w:sz="0" w:space="0" w:color="auto"/>
            <w:left w:val="none" w:sz="0" w:space="0" w:color="auto"/>
            <w:bottom w:val="none" w:sz="0" w:space="0" w:color="auto"/>
            <w:right w:val="none" w:sz="0" w:space="0" w:color="auto"/>
          </w:divBdr>
        </w:div>
        <w:div w:id="1691369239">
          <w:marLeft w:val="0"/>
          <w:marRight w:val="0"/>
          <w:marTop w:val="0"/>
          <w:marBottom w:val="0"/>
          <w:divBdr>
            <w:top w:val="none" w:sz="0" w:space="0" w:color="auto"/>
            <w:left w:val="none" w:sz="0" w:space="0" w:color="auto"/>
            <w:bottom w:val="none" w:sz="0" w:space="0" w:color="auto"/>
            <w:right w:val="none" w:sz="0" w:space="0" w:color="auto"/>
          </w:divBdr>
        </w:div>
        <w:div w:id="2032804663">
          <w:marLeft w:val="0"/>
          <w:marRight w:val="0"/>
          <w:marTop w:val="0"/>
          <w:marBottom w:val="0"/>
          <w:divBdr>
            <w:top w:val="none" w:sz="0" w:space="0" w:color="auto"/>
            <w:left w:val="none" w:sz="0" w:space="0" w:color="auto"/>
            <w:bottom w:val="none" w:sz="0" w:space="0" w:color="auto"/>
            <w:right w:val="none" w:sz="0" w:space="0" w:color="auto"/>
          </w:divBdr>
        </w:div>
        <w:div w:id="1979605637">
          <w:marLeft w:val="0"/>
          <w:marRight w:val="0"/>
          <w:marTop w:val="0"/>
          <w:marBottom w:val="0"/>
          <w:divBdr>
            <w:top w:val="none" w:sz="0" w:space="0" w:color="auto"/>
            <w:left w:val="none" w:sz="0" w:space="0" w:color="auto"/>
            <w:bottom w:val="none" w:sz="0" w:space="0" w:color="auto"/>
            <w:right w:val="none" w:sz="0" w:space="0" w:color="auto"/>
          </w:divBdr>
        </w:div>
        <w:div w:id="534974461">
          <w:marLeft w:val="0"/>
          <w:marRight w:val="0"/>
          <w:marTop w:val="0"/>
          <w:marBottom w:val="0"/>
          <w:divBdr>
            <w:top w:val="none" w:sz="0" w:space="0" w:color="auto"/>
            <w:left w:val="none" w:sz="0" w:space="0" w:color="auto"/>
            <w:bottom w:val="none" w:sz="0" w:space="0" w:color="auto"/>
            <w:right w:val="none" w:sz="0" w:space="0" w:color="auto"/>
          </w:divBdr>
        </w:div>
        <w:div w:id="1645038275">
          <w:marLeft w:val="0"/>
          <w:marRight w:val="0"/>
          <w:marTop w:val="0"/>
          <w:marBottom w:val="0"/>
          <w:divBdr>
            <w:top w:val="none" w:sz="0" w:space="0" w:color="auto"/>
            <w:left w:val="none" w:sz="0" w:space="0" w:color="auto"/>
            <w:bottom w:val="none" w:sz="0" w:space="0" w:color="auto"/>
            <w:right w:val="none" w:sz="0" w:space="0" w:color="auto"/>
          </w:divBdr>
        </w:div>
        <w:div w:id="837496777">
          <w:marLeft w:val="0"/>
          <w:marRight w:val="0"/>
          <w:marTop w:val="0"/>
          <w:marBottom w:val="0"/>
          <w:divBdr>
            <w:top w:val="none" w:sz="0" w:space="0" w:color="auto"/>
            <w:left w:val="none" w:sz="0" w:space="0" w:color="auto"/>
            <w:bottom w:val="none" w:sz="0" w:space="0" w:color="auto"/>
            <w:right w:val="none" w:sz="0" w:space="0" w:color="auto"/>
          </w:divBdr>
        </w:div>
        <w:div w:id="1108891023">
          <w:marLeft w:val="0"/>
          <w:marRight w:val="0"/>
          <w:marTop w:val="0"/>
          <w:marBottom w:val="0"/>
          <w:divBdr>
            <w:top w:val="none" w:sz="0" w:space="0" w:color="auto"/>
            <w:left w:val="none" w:sz="0" w:space="0" w:color="auto"/>
            <w:bottom w:val="none" w:sz="0" w:space="0" w:color="auto"/>
            <w:right w:val="none" w:sz="0" w:space="0" w:color="auto"/>
          </w:divBdr>
        </w:div>
        <w:div w:id="1855264459">
          <w:marLeft w:val="0"/>
          <w:marRight w:val="0"/>
          <w:marTop w:val="0"/>
          <w:marBottom w:val="0"/>
          <w:divBdr>
            <w:top w:val="none" w:sz="0" w:space="0" w:color="auto"/>
            <w:left w:val="none" w:sz="0" w:space="0" w:color="auto"/>
            <w:bottom w:val="none" w:sz="0" w:space="0" w:color="auto"/>
            <w:right w:val="none" w:sz="0" w:space="0" w:color="auto"/>
          </w:divBdr>
        </w:div>
        <w:div w:id="2091583955">
          <w:marLeft w:val="0"/>
          <w:marRight w:val="0"/>
          <w:marTop w:val="0"/>
          <w:marBottom w:val="0"/>
          <w:divBdr>
            <w:top w:val="none" w:sz="0" w:space="0" w:color="auto"/>
            <w:left w:val="none" w:sz="0" w:space="0" w:color="auto"/>
            <w:bottom w:val="none" w:sz="0" w:space="0" w:color="auto"/>
            <w:right w:val="none" w:sz="0" w:space="0" w:color="auto"/>
          </w:divBdr>
        </w:div>
        <w:div w:id="2067989446">
          <w:marLeft w:val="0"/>
          <w:marRight w:val="0"/>
          <w:marTop w:val="0"/>
          <w:marBottom w:val="0"/>
          <w:divBdr>
            <w:top w:val="none" w:sz="0" w:space="0" w:color="auto"/>
            <w:left w:val="none" w:sz="0" w:space="0" w:color="auto"/>
            <w:bottom w:val="none" w:sz="0" w:space="0" w:color="auto"/>
            <w:right w:val="none" w:sz="0" w:space="0" w:color="auto"/>
          </w:divBdr>
        </w:div>
        <w:div w:id="986586876">
          <w:marLeft w:val="0"/>
          <w:marRight w:val="0"/>
          <w:marTop w:val="0"/>
          <w:marBottom w:val="0"/>
          <w:divBdr>
            <w:top w:val="none" w:sz="0" w:space="0" w:color="auto"/>
            <w:left w:val="none" w:sz="0" w:space="0" w:color="auto"/>
            <w:bottom w:val="none" w:sz="0" w:space="0" w:color="auto"/>
            <w:right w:val="none" w:sz="0" w:space="0" w:color="auto"/>
          </w:divBdr>
        </w:div>
        <w:div w:id="1048838350">
          <w:marLeft w:val="0"/>
          <w:marRight w:val="0"/>
          <w:marTop w:val="0"/>
          <w:marBottom w:val="0"/>
          <w:divBdr>
            <w:top w:val="none" w:sz="0" w:space="0" w:color="auto"/>
            <w:left w:val="none" w:sz="0" w:space="0" w:color="auto"/>
            <w:bottom w:val="none" w:sz="0" w:space="0" w:color="auto"/>
            <w:right w:val="none" w:sz="0" w:space="0" w:color="auto"/>
          </w:divBdr>
        </w:div>
        <w:div w:id="1508639971">
          <w:marLeft w:val="0"/>
          <w:marRight w:val="0"/>
          <w:marTop w:val="0"/>
          <w:marBottom w:val="0"/>
          <w:divBdr>
            <w:top w:val="none" w:sz="0" w:space="0" w:color="auto"/>
            <w:left w:val="none" w:sz="0" w:space="0" w:color="auto"/>
            <w:bottom w:val="none" w:sz="0" w:space="0" w:color="auto"/>
            <w:right w:val="none" w:sz="0" w:space="0" w:color="auto"/>
          </w:divBdr>
        </w:div>
        <w:div w:id="297492513">
          <w:marLeft w:val="0"/>
          <w:marRight w:val="0"/>
          <w:marTop w:val="0"/>
          <w:marBottom w:val="0"/>
          <w:divBdr>
            <w:top w:val="none" w:sz="0" w:space="0" w:color="auto"/>
            <w:left w:val="none" w:sz="0" w:space="0" w:color="auto"/>
            <w:bottom w:val="none" w:sz="0" w:space="0" w:color="auto"/>
            <w:right w:val="none" w:sz="0" w:space="0" w:color="auto"/>
          </w:divBdr>
        </w:div>
        <w:div w:id="1958876498">
          <w:marLeft w:val="0"/>
          <w:marRight w:val="0"/>
          <w:marTop w:val="0"/>
          <w:marBottom w:val="0"/>
          <w:divBdr>
            <w:top w:val="none" w:sz="0" w:space="0" w:color="auto"/>
            <w:left w:val="none" w:sz="0" w:space="0" w:color="auto"/>
            <w:bottom w:val="none" w:sz="0" w:space="0" w:color="auto"/>
            <w:right w:val="none" w:sz="0" w:space="0" w:color="auto"/>
          </w:divBdr>
        </w:div>
        <w:div w:id="1840657823">
          <w:marLeft w:val="0"/>
          <w:marRight w:val="0"/>
          <w:marTop w:val="0"/>
          <w:marBottom w:val="0"/>
          <w:divBdr>
            <w:top w:val="none" w:sz="0" w:space="0" w:color="auto"/>
            <w:left w:val="none" w:sz="0" w:space="0" w:color="auto"/>
            <w:bottom w:val="none" w:sz="0" w:space="0" w:color="auto"/>
            <w:right w:val="none" w:sz="0" w:space="0" w:color="auto"/>
          </w:divBdr>
        </w:div>
        <w:div w:id="1066683798">
          <w:marLeft w:val="0"/>
          <w:marRight w:val="0"/>
          <w:marTop w:val="0"/>
          <w:marBottom w:val="0"/>
          <w:divBdr>
            <w:top w:val="none" w:sz="0" w:space="0" w:color="auto"/>
            <w:left w:val="none" w:sz="0" w:space="0" w:color="auto"/>
            <w:bottom w:val="none" w:sz="0" w:space="0" w:color="auto"/>
            <w:right w:val="none" w:sz="0" w:space="0" w:color="auto"/>
          </w:divBdr>
        </w:div>
        <w:div w:id="550577997">
          <w:marLeft w:val="0"/>
          <w:marRight w:val="0"/>
          <w:marTop w:val="0"/>
          <w:marBottom w:val="0"/>
          <w:divBdr>
            <w:top w:val="none" w:sz="0" w:space="0" w:color="auto"/>
            <w:left w:val="none" w:sz="0" w:space="0" w:color="auto"/>
            <w:bottom w:val="none" w:sz="0" w:space="0" w:color="auto"/>
            <w:right w:val="none" w:sz="0" w:space="0" w:color="auto"/>
          </w:divBdr>
        </w:div>
        <w:div w:id="1003047988">
          <w:marLeft w:val="0"/>
          <w:marRight w:val="0"/>
          <w:marTop w:val="0"/>
          <w:marBottom w:val="0"/>
          <w:divBdr>
            <w:top w:val="none" w:sz="0" w:space="0" w:color="auto"/>
            <w:left w:val="none" w:sz="0" w:space="0" w:color="auto"/>
            <w:bottom w:val="none" w:sz="0" w:space="0" w:color="auto"/>
            <w:right w:val="none" w:sz="0" w:space="0" w:color="auto"/>
          </w:divBdr>
        </w:div>
        <w:div w:id="298925397">
          <w:marLeft w:val="0"/>
          <w:marRight w:val="0"/>
          <w:marTop w:val="0"/>
          <w:marBottom w:val="0"/>
          <w:divBdr>
            <w:top w:val="none" w:sz="0" w:space="0" w:color="auto"/>
            <w:left w:val="none" w:sz="0" w:space="0" w:color="auto"/>
            <w:bottom w:val="none" w:sz="0" w:space="0" w:color="auto"/>
            <w:right w:val="none" w:sz="0" w:space="0" w:color="auto"/>
          </w:divBdr>
        </w:div>
        <w:div w:id="226186137">
          <w:marLeft w:val="0"/>
          <w:marRight w:val="0"/>
          <w:marTop w:val="0"/>
          <w:marBottom w:val="0"/>
          <w:divBdr>
            <w:top w:val="none" w:sz="0" w:space="0" w:color="auto"/>
            <w:left w:val="none" w:sz="0" w:space="0" w:color="auto"/>
            <w:bottom w:val="none" w:sz="0" w:space="0" w:color="auto"/>
            <w:right w:val="none" w:sz="0" w:space="0" w:color="auto"/>
          </w:divBdr>
        </w:div>
        <w:div w:id="626163524">
          <w:marLeft w:val="0"/>
          <w:marRight w:val="0"/>
          <w:marTop w:val="0"/>
          <w:marBottom w:val="0"/>
          <w:divBdr>
            <w:top w:val="none" w:sz="0" w:space="0" w:color="auto"/>
            <w:left w:val="none" w:sz="0" w:space="0" w:color="auto"/>
            <w:bottom w:val="none" w:sz="0" w:space="0" w:color="auto"/>
            <w:right w:val="none" w:sz="0" w:space="0" w:color="auto"/>
          </w:divBdr>
        </w:div>
        <w:div w:id="113982839">
          <w:marLeft w:val="0"/>
          <w:marRight w:val="0"/>
          <w:marTop w:val="0"/>
          <w:marBottom w:val="0"/>
          <w:divBdr>
            <w:top w:val="none" w:sz="0" w:space="0" w:color="auto"/>
            <w:left w:val="none" w:sz="0" w:space="0" w:color="auto"/>
            <w:bottom w:val="none" w:sz="0" w:space="0" w:color="auto"/>
            <w:right w:val="none" w:sz="0" w:space="0" w:color="auto"/>
          </w:divBdr>
        </w:div>
        <w:div w:id="712458225">
          <w:marLeft w:val="0"/>
          <w:marRight w:val="0"/>
          <w:marTop w:val="0"/>
          <w:marBottom w:val="0"/>
          <w:divBdr>
            <w:top w:val="none" w:sz="0" w:space="0" w:color="auto"/>
            <w:left w:val="none" w:sz="0" w:space="0" w:color="auto"/>
            <w:bottom w:val="none" w:sz="0" w:space="0" w:color="auto"/>
            <w:right w:val="none" w:sz="0" w:space="0" w:color="auto"/>
          </w:divBdr>
        </w:div>
        <w:div w:id="765425568">
          <w:marLeft w:val="0"/>
          <w:marRight w:val="0"/>
          <w:marTop w:val="0"/>
          <w:marBottom w:val="0"/>
          <w:divBdr>
            <w:top w:val="none" w:sz="0" w:space="0" w:color="auto"/>
            <w:left w:val="none" w:sz="0" w:space="0" w:color="auto"/>
            <w:bottom w:val="none" w:sz="0" w:space="0" w:color="auto"/>
            <w:right w:val="none" w:sz="0" w:space="0" w:color="auto"/>
          </w:divBdr>
        </w:div>
        <w:div w:id="1551259539">
          <w:marLeft w:val="0"/>
          <w:marRight w:val="0"/>
          <w:marTop w:val="0"/>
          <w:marBottom w:val="0"/>
          <w:divBdr>
            <w:top w:val="none" w:sz="0" w:space="0" w:color="auto"/>
            <w:left w:val="none" w:sz="0" w:space="0" w:color="auto"/>
            <w:bottom w:val="none" w:sz="0" w:space="0" w:color="auto"/>
            <w:right w:val="none" w:sz="0" w:space="0" w:color="auto"/>
          </w:divBdr>
        </w:div>
        <w:div w:id="1332756994">
          <w:marLeft w:val="0"/>
          <w:marRight w:val="0"/>
          <w:marTop w:val="0"/>
          <w:marBottom w:val="0"/>
          <w:divBdr>
            <w:top w:val="none" w:sz="0" w:space="0" w:color="auto"/>
            <w:left w:val="none" w:sz="0" w:space="0" w:color="auto"/>
            <w:bottom w:val="none" w:sz="0" w:space="0" w:color="auto"/>
            <w:right w:val="none" w:sz="0" w:space="0" w:color="auto"/>
          </w:divBdr>
        </w:div>
        <w:div w:id="1839035357">
          <w:marLeft w:val="0"/>
          <w:marRight w:val="0"/>
          <w:marTop w:val="0"/>
          <w:marBottom w:val="0"/>
          <w:divBdr>
            <w:top w:val="none" w:sz="0" w:space="0" w:color="auto"/>
            <w:left w:val="none" w:sz="0" w:space="0" w:color="auto"/>
            <w:bottom w:val="none" w:sz="0" w:space="0" w:color="auto"/>
            <w:right w:val="none" w:sz="0" w:space="0" w:color="auto"/>
          </w:divBdr>
        </w:div>
        <w:div w:id="113452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253</Words>
  <Characters>1448</Characters>
  <Application>Microsoft Office Word</Application>
  <DocSecurity>0</DocSecurity>
  <Lines>12</Lines>
  <Paragraphs>3</Paragraphs>
  <ScaleCrop>false</ScaleCrop>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Janneke Boer</dc:creator>
  <cp:lastModifiedBy>Windows User</cp:lastModifiedBy>
  <cp:revision>2</cp:revision>
  <dcterms:created xsi:type="dcterms:W3CDTF">2020-03-24T06:18:00Z</dcterms:created>
  <dcterms:modified xsi:type="dcterms:W3CDTF">2020-03-24T06:18:00Z</dcterms:modified>
</cp:coreProperties>
</file>